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9F5DA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DC673A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I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BS 2.2 </w:t>
            </w:r>
            <w:r w:rsidR="00A04219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Gebouwen en terreinen</w:t>
            </w:r>
          </w:p>
        </w:tc>
      </w:tr>
      <w:tr w:rsidR="00605D01" w:rsidRPr="00605D01" w:rsidTr="009F5DA6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272189" w:rsidP="009F5DA6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  <w:r w:rsidR="007B2DE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6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9F5DA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7B2DE2" w:rsidP="005C220D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Inzicht hebben in de aanschafkosten en de jaarlijkse kosten die betrekking hebben op het onroerend goed van een bedrijf.</w:t>
            </w:r>
          </w:p>
        </w:tc>
      </w:tr>
      <w:tr w:rsidR="00605D01" w:rsidRPr="00605D01" w:rsidTr="009F5DA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9F5DA6" w:rsidP="007B2DE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De verzamelde informatie van de eerste opdrachten ga je toepassen,</w:t>
            </w:r>
            <w:r w:rsidR="007B2DE2">
              <w:rPr>
                <w:rFonts w:eastAsia="Times New Roman" w:cs="Times New Roman"/>
                <w:szCs w:val="20"/>
                <w:lang w:eastAsia="nl-NL"/>
              </w:rPr>
              <w:t xml:space="preserve"> je gaat zelf op basis van jouw inzicht kijken wat de kosten zijn.</w:t>
            </w:r>
          </w:p>
        </w:tc>
      </w:tr>
      <w:tr w:rsidR="00605D01" w:rsidRPr="00605D01" w:rsidTr="009F5DA6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9F5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+/- </w:t>
            </w:r>
            <w:r w:rsidR="007B2DE2">
              <w:rPr>
                <w:rFonts w:eastAsia="Times New Roman" w:cs="Times New Roman"/>
                <w:szCs w:val="20"/>
                <w:lang w:eastAsia="nl-NL"/>
              </w:rPr>
              <w:t>4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uur</w:t>
            </w:r>
          </w:p>
        </w:tc>
      </w:tr>
      <w:tr w:rsidR="00605D01" w:rsidRPr="00605D01" w:rsidTr="009F5DA6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272189" w:rsidRDefault="005C220D" w:rsidP="00A04219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Na het afronden van de opleiding kom je in je werkomgevin</w:t>
            </w:r>
            <w:r w:rsidR="001E48D6">
              <w:rPr>
                <w:rFonts w:eastAsia="Times New Roman" w:cs="Times New Roman"/>
                <w:szCs w:val="20"/>
                <w:lang w:eastAsia="nl-NL"/>
              </w:rPr>
              <w:t>g altijd gebouwen tegen en word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je (zijdelings) betrokken bij nieuwbouw of verbouw. Enige basiskennis van gebouwen, materialen en installaties is daarbij van belang.</w:t>
            </w:r>
          </w:p>
        </w:tc>
      </w:tr>
    </w:tbl>
    <w:p w:rsidR="00605D01" w:rsidRDefault="00605D01" w:rsidP="00CB69C1">
      <w:pPr>
        <w:spacing w:after="0" w:line="240" w:lineRule="auto"/>
        <w:ind w:right="-285"/>
        <w:rPr>
          <w:rFonts w:eastAsia="Times New Roman" w:cs="Times New Roman"/>
          <w:szCs w:val="20"/>
          <w:lang w:eastAsia="nl-NL"/>
        </w:rPr>
      </w:pPr>
    </w:p>
    <w:p w:rsidR="00D8671B" w:rsidRPr="00D8671B" w:rsidRDefault="00D8671B" w:rsidP="00D8671B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Default="00A04219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Gebruik je voorkennis, informatie van je stagebedrijf</w:t>
      </w:r>
      <w:r w:rsidR="00605D01">
        <w:rPr>
          <w:rFonts w:eastAsia="Times New Roman" w:cs="Times New Roman"/>
          <w:szCs w:val="20"/>
          <w:lang w:eastAsia="nl-NL"/>
        </w:rPr>
        <w:t xml:space="preserve"> en </w:t>
      </w:r>
      <w:r>
        <w:rPr>
          <w:rFonts w:eastAsia="Times New Roman" w:cs="Times New Roman"/>
          <w:szCs w:val="20"/>
          <w:lang w:eastAsia="nl-NL"/>
        </w:rPr>
        <w:t xml:space="preserve">het internet en </w:t>
      </w:r>
      <w:r w:rsidR="00605D01">
        <w:rPr>
          <w:rFonts w:eastAsia="Times New Roman" w:cs="Times New Roman"/>
          <w:szCs w:val="20"/>
          <w:lang w:eastAsia="nl-NL"/>
        </w:rPr>
        <w:t xml:space="preserve">ga opzoek naar </w:t>
      </w:r>
      <w:r>
        <w:rPr>
          <w:rFonts w:eastAsia="Times New Roman" w:cs="Times New Roman"/>
          <w:szCs w:val="20"/>
          <w:lang w:eastAsia="nl-NL"/>
        </w:rPr>
        <w:t>informatie.</w:t>
      </w:r>
    </w:p>
    <w:p w:rsidR="00CB69C1" w:rsidRDefault="009107EE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Maak een document (W</w:t>
      </w:r>
      <w:r w:rsidR="00A04219">
        <w:rPr>
          <w:lang w:eastAsia="nl-NL"/>
        </w:rPr>
        <w:t>ord) waarin je alle informatie vermeld en toelicht</w:t>
      </w:r>
      <w:r w:rsidR="00CB69C1">
        <w:rPr>
          <w:lang w:eastAsia="nl-NL"/>
        </w:rPr>
        <w:t>.</w:t>
      </w:r>
    </w:p>
    <w:p w:rsidR="00A04219" w:rsidRDefault="00CB69C1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Maak </w:t>
      </w:r>
      <w:r w:rsidR="005C220D">
        <w:rPr>
          <w:lang w:eastAsia="nl-NL"/>
        </w:rPr>
        <w:t>duidelijke beschrijving gekoppel</w:t>
      </w:r>
      <w:r w:rsidR="007B2DE2">
        <w:rPr>
          <w:lang w:eastAsia="nl-NL"/>
        </w:rPr>
        <w:t>d aan de getallen die je hebt gevonden</w:t>
      </w:r>
      <w:r w:rsidR="00A04219">
        <w:rPr>
          <w:lang w:eastAsia="nl-NL"/>
        </w:rPr>
        <w:t>.</w:t>
      </w:r>
    </w:p>
    <w:p w:rsidR="00A04219" w:rsidRDefault="00A04219" w:rsidP="00A04219">
      <w:pPr>
        <w:pStyle w:val="Geenafstand"/>
        <w:rPr>
          <w:lang w:eastAsia="nl-NL"/>
        </w:rPr>
      </w:pPr>
    </w:p>
    <w:p w:rsidR="00D8671B" w:rsidRPr="00A04219" w:rsidRDefault="00D8671B" w:rsidP="00A04219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7B2DE2" w:rsidRDefault="007B2DE2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Resultaat per mail doorsturen naar e.vanerp@helicon.nl</w:t>
      </w:r>
    </w:p>
    <w:p w:rsidR="00605D01" w:rsidRPr="00605D01" w:rsidRDefault="00A04219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.</w:t>
      </w:r>
    </w:p>
    <w:p w:rsidR="005C220D" w:rsidRDefault="0046295F" w:rsidP="009F5DA6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Beschrijf het gebouw wat je getekend hebt bij het vak “gebouwen”</w:t>
      </w:r>
      <w:r w:rsidR="007B2DE2">
        <w:rPr>
          <w:rFonts w:eastAsia="Times New Roman" w:cs="Times New Roman"/>
          <w:szCs w:val="20"/>
          <w:lang w:eastAsia="nl-NL"/>
        </w:rPr>
        <w:t xml:space="preserve"> </w:t>
      </w:r>
    </w:p>
    <w:p w:rsidR="007B2DE2" w:rsidRDefault="007B2DE2" w:rsidP="007B2DE2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Gebruik de gegevens </w:t>
      </w:r>
      <w:r w:rsidR="009107EE">
        <w:rPr>
          <w:rFonts w:eastAsia="Times New Roman" w:cs="Times New Roman"/>
          <w:szCs w:val="20"/>
          <w:lang w:eastAsia="nl-NL"/>
        </w:rPr>
        <w:t xml:space="preserve">van het vak </w:t>
      </w:r>
      <w:r w:rsidR="0046295F">
        <w:rPr>
          <w:rFonts w:eastAsia="Times New Roman" w:cs="Times New Roman"/>
          <w:szCs w:val="20"/>
          <w:lang w:eastAsia="nl-NL"/>
        </w:rPr>
        <w:t>“</w:t>
      </w:r>
      <w:r w:rsidR="009107EE">
        <w:rPr>
          <w:rFonts w:eastAsia="Times New Roman" w:cs="Times New Roman"/>
          <w:szCs w:val="20"/>
          <w:lang w:eastAsia="nl-NL"/>
        </w:rPr>
        <w:t>gebouwen</w:t>
      </w:r>
      <w:r w:rsidR="0046295F">
        <w:rPr>
          <w:rFonts w:eastAsia="Times New Roman" w:cs="Times New Roman"/>
          <w:szCs w:val="20"/>
          <w:lang w:eastAsia="nl-NL"/>
        </w:rPr>
        <w:t xml:space="preserve">” </w:t>
      </w:r>
    </w:p>
    <w:p w:rsidR="0046295F" w:rsidRDefault="0046295F" w:rsidP="007B2DE2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Beschrijf wat voor een soort gebouw(en) je neerzet en wat voor een soort materialen het zijn (steen / staal of een combinatie)</w:t>
      </w:r>
    </w:p>
    <w:p w:rsidR="0046295F" w:rsidRDefault="0046295F" w:rsidP="007B2DE2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Geef met behulp van de docent een schatting van de kostprijs.</w:t>
      </w:r>
    </w:p>
    <w:p w:rsidR="0046295F" w:rsidRPr="007B2DE2" w:rsidRDefault="0046295F" w:rsidP="007B2DE2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Bereken de kosten (leges) van de bouwvergunning.</w:t>
      </w:r>
      <w:r w:rsidR="00A53833">
        <w:rPr>
          <w:rFonts w:eastAsia="Times New Roman" w:cs="Times New Roman"/>
          <w:szCs w:val="20"/>
          <w:lang w:eastAsia="nl-NL"/>
        </w:rPr>
        <w:t xml:space="preserve"> (www.bouwleges.nl)</w:t>
      </w:r>
    </w:p>
    <w:p w:rsidR="007B2DE2" w:rsidRDefault="007B2DE2" w:rsidP="007B2DE2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5C220D" w:rsidRDefault="007B2DE2" w:rsidP="009F5DA6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Beschrijf de jaarlijkse kosten die betrekking hebben op het onroerend goed.</w:t>
      </w:r>
    </w:p>
    <w:p w:rsidR="007B2DE2" w:rsidRDefault="007B2DE2" w:rsidP="005C220D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Onderhoud</w:t>
      </w:r>
    </w:p>
    <w:p w:rsidR="0046295F" w:rsidRPr="0046295F" w:rsidRDefault="007B2DE2" w:rsidP="0046295F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Rentekosten</w:t>
      </w:r>
    </w:p>
    <w:p w:rsidR="007B2DE2" w:rsidRDefault="007B2DE2" w:rsidP="005C220D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Verzekeringen</w:t>
      </w:r>
    </w:p>
    <w:p w:rsidR="0046295F" w:rsidRDefault="0046295F" w:rsidP="005C220D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Belastingen</w:t>
      </w:r>
    </w:p>
    <w:p w:rsidR="007B2DE2" w:rsidRDefault="0046295F" w:rsidP="005C220D">
      <w:pPr>
        <w:pStyle w:val="Lijstalinea"/>
        <w:numPr>
          <w:ilvl w:val="1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Energie (g</w:t>
      </w:r>
      <w:r w:rsidR="007B2DE2">
        <w:rPr>
          <w:rFonts w:eastAsia="Times New Roman" w:cs="Times New Roman"/>
          <w:szCs w:val="20"/>
          <w:lang w:eastAsia="nl-NL"/>
        </w:rPr>
        <w:t>as, water, licht)</w:t>
      </w:r>
    </w:p>
    <w:p w:rsidR="009107EE" w:rsidRDefault="009107EE" w:rsidP="009107EE">
      <w:pPr>
        <w:pStyle w:val="Lijstalinea"/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D8671B" w:rsidRPr="00D8671B" w:rsidRDefault="007B2DE2" w:rsidP="00D8671B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Conclusie</w:t>
      </w:r>
      <w:r w:rsidR="008940E1" w:rsidRPr="00EF65AD">
        <w:rPr>
          <w:rFonts w:eastAsia="Times New Roman" w:cs="Times New Roman"/>
          <w:szCs w:val="20"/>
          <w:lang w:eastAsia="nl-NL"/>
        </w:rPr>
        <w:t xml:space="preserve">: </w:t>
      </w:r>
      <w:r w:rsidR="00CB69C1" w:rsidRPr="00EF65AD">
        <w:rPr>
          <w:rFonts w:eastAsia="Times New Roman" w:cs="Times New Roman"/>
          <w:szCs w:val="20"/>
          <w:lang w:eastAsia="nl-NL"/>
        </w:rPr>
        <w:br/>
      </w:r>
      <w:r w:rsidR="009107EE">
        <w:rPr>
          <w:rFonts w:eastAsia="Times New Roman" w:cs="Times New Roman"/>
          <w:szCs w:val="20"/>
          <w:lang w:eastAsia="nl-NL"/>
        </w:rPr>
        <w:t>Geef je mening over de totale aanschafkosten en de totale jaarlijkse kosten die te maken hebben met gebouwen en terreinen van jouw gebouw.</w:t>
      </w:r>
    </w:p>
    <w:p w:rsidR="008940E1" w:rsidRPr="008940E1" w:rsidRDefault="008940E1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</w:t>
      </w:r>
      <w:r w:rsidR="008940E1">
        <w:rPr>
          <w:rFonts w:eastAsia="Times New Roman" w:cs="Times New Roman"/>
          <w:szCs w:val="20"/>
          <w:lang w:eastAsia="nl-NL"/>
        </w:rPr>
        <w:t>uitgebreid ver</w:t>
      </w:r>
      <w:r w:rsidR="00A626A9">
        <w:rPr>
          <w:rFonts w:eastAsia="Times New Roman" w:cs="Times New Roman"/>
          <w:szCs w:val="20"/>
          <w:lang w:eastAsia="nl-NL"/>
        </w:rPr>
        <w:t>s</w:t>
      </w:r>
      <w:r w:rsidR="009107EE">
        <w:rPr>
          <w:rFonts w:eastAsia="Times New Roman" w:cs="Times New Roman"/>
          <w:szCs w:val="20"/>
          <w:lang w:eastAsia="nl-NL"/>
        </w:rPr>
        <w:t>lag over de kosten</w:t>
      </w:r>
      <w:r w:rsidR="008940E1">
        <w:rPr>
          <w:rFonts w:eastAsia="Times New Roman" w:cs="Times New Roman"/>
          <w:szCs w:val="20"/>
          <w:lang w:eastAsia="nl-NL"/>
        </w:rPr>
        <w:t xml:space="preserve"> van </w:t>
      </w:r>
      <w:r w:rsidR="003D73D3">
        <w:rPr>
          <w:rFonts w:eastAsia="Times New Roman" w:cs="Times New Roman"/>
          <w:szCs w:val="20"/>
          <w:lang w:eastAsia="nl-NL"/>
        </w:rPr>
        <w:t>de werkplaats, magazijn en kantoor met daarin een veiligheidsplan.</w:t>
      </w:r>
      <w:r w:rsidR="008940E1">
        <w:rPr>
          <w:rFonts w:eastAsia="Times New Roman" w:cs="Times New Roman"/>
          <w:szCs w:val="20"/>
          <w:lang w:eastAsia="nl-NL"/>
        </w:rPr>
        <w:t xml:space="preserve"> Een evaluatie m</w:t>
      </w:r>
      <w:r w:rsidR="0046295F">
        <w:rPr>
          <w:rFonts w:eastAsia="Times New Roman" w:cs="Times New Roman"/>
          <w:szCs w:val="20"/>
          <w:lang w:eastAsia="nl-NL"/>
        </w:rPr>
        <w:t>et daarin duidelijk jouw inzicht en invloed.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C6" w:rsidRDefault="006A27C6">
      <w:pPr>
        <w:spacing w:after="0" w:line="240" w:lineRule="auto"/>
      </w:pPr>
      <w:r>
        <w:separator/>
      </w:r>
    </w:p>
  </w:endnote>
  <w:endnote w:type="continuationSeparator" w:id="0">
    <w:p w:rsidR="006A27C6" w:rsidRDefault="006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A6" w:rsidRDefault="009F5DA6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F5DA6" w:rsidRDefault="009F5D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A6" w:rsidRPr="00855C6A" w:rsidRDefault="009F5DA6" w:rsidP="009F5DA6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9F5DA6" w:rsidRDefault="009F5DA6" w:rsidP="009F5DA6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9F5DA6" w:rsidRDefault="009F5DA6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107E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9F5DA6" w:rsidRDefault="009F5D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C6" w:rsidRDefault="006A27C6">
      <w:pPr>
        <w:spacing w:after="0" w:line="240" w:lineRule="auto"/>
      </w:pPr>
      <w:r>
        <w:separator/>
      </w:r>
    </w:p>
  </w:footnote>
  <w:footnote w:type="continuationSeparator" w:id="0">
    <w:p w:rsidR="006A27C6" w:rsidRDefault="006A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33C2"/>
    <w:multiLevelType w:val="hybridMultilevel"/>
    <w:tmpl w:val="CC905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CD5"/>
    <w:multiLevelType w:val="hybridMultilevel"/>
    <w:tmpl w:val="F80453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04105C"/>
    <w:rsid w:val="001405A0"/>
    <w:rsid w:val="001528C6"/>
    <w:rsid w:val="001E48D6"/>
    <w:rsid w:val="002000FA"/>
    <w:rsid w:val="00272189"/>
    <w:rsid w:val="002D2448"/>
    <w:rsid w:val="00345C4C"/>
    <w:rsid w:val="003806EE"/>
    <w:rsid w:val="003B68D4"/>
    <w:rsid w:val="003D73D3"/>
    <w:rsid w:val="0046295F"/>
    <w:rsid w:val="0047398F"/>
    <w:rsid w:val="005C220D"/>
    <w:rsid w:val="00605D01"/>
    <w:rsid w:val="00610370"/>
    <w:rsid w:val="006A27C6"/>
    <w:rsid w:val="007044A4"/>
    <w:rsid w:val="007400ED"/>
    <w:rsid w:val="00760498"/>
    <w:rsid w:val="007B2DE2"/>
    <w:rsid w:val="008940E1"/>
    <w:rsid w:val="009107EE"/>
    <w:rsid w:val="0094259B"/>
    <w:rsid w:val="009678D3"/>
    <w:rsid w:val="009F5DA6"/>
    <w:rsid w:val="009F6B95"/>
    <w:rsid w:val="00A04219"/>
    <w:rsid w:val="00A15873"/>
    <w:rsid w:val="00A53833"/>
    <w:rsid w:val="00A601A1"/>
    <w:rsid w:val="00A626A9"/>
    <w:rsid w:val="00B63E7D"/>
    <w:rsid w:val="00BA54D4"/>
    <w:rsid w:val="00CB69C1"/>
    <w:rsid w:val="00CF2F8D"/>
    <w:rsid w:val="00D8671B"/>
    <w:rsid w:val="00DC673A"/>
    <w:rsid w:val="00EF65AD"/>
    <w:rsid w:val="00F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CD7C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paragraph" w:styleId="Lijstalinea">
    <w:name w:val="List Paragraph"/>
    <w:basedOn w:val="Standaard"/>
    <w:uiPriority w:val="34"/>
    <w:qFormat/>
    <w:rsid w:val="00A042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8D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Elon van  Erp</cp:lastModifiedBy>
  <cp:revision>6</cp:revision>
  <cp:lastPrinted>2018-01-18T09:28:00Z</cp:lastPrinted>
  <dcterms:created xsi:type="dcterms:W3CDTF">2018-01-18T08:53:00Z</dcterms:created>
  <dcterms:modified xsi:type="dcterms:W3CDTF">2018-01-18T12:39:00Z</dcterms:modified>
</cp:coreProperties>
</file>